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C7" w:rsidRDefault="008206C7">
      <w:pPr>
        <w:tabs>
          <w:tab w:val="right" w:pos="8280"/>
        </w:tabs>
        <w:spacing w:after="0"/>
        <w:ind w:right="-22"/>
        <w:contextualSpacing/>
        <w:jc w:val="center"/>
        <w:rPr>
          <w:rFonts w:ascii="Verdana" w:hAnsi="Verdana"/>
          <w:caps/>
          <w:color w:val="002060"/>
          <w:sz w:val="20"/>
          <w:lang w:val="en-GB"/>
        </w:rPr>
      </w:pPr>
    </w:p>
    <w:p w:rsidR="008206C7" w:rsidRDefault="00C66F2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8206C7" w:rsidRDefault="00C66F2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8206C7" w:rsidRDefault="008206C7">
      <w:pPr>
        <w:spacing w:after="0"/>
        <w:ind w:right="-992"/>
        <w:jc w:val="left"/>
        <w:rPr>
          <w:rFonts w:ascii="Verdana" w:hAnsi="Verdana" w:cs="Arial"/>
          <w:b/>
          <w:color w:val="002060"/>
          <w:sz w:val="20"/>
          <w:lang w:val="en-GB"/>
        </w:rPr>
      </w:pPr>
    </w:p>
    <w:p w:rsidR="008206C7" w:rsidRPr="00B12E3C" w:rsidRDefault="00C66F2D">
      <w:pPr>
        <w:pStyle w:val="Kommentartext"/>
        <w:tabs>
          <w:tab w:val="left" w:pos="2552"/>
          <w:tab w:val="left" w:pos="3686"/>
          <w:tab w:val="left" w:pos="5954"/>
        </w:tabs>
        <w:spacing w:after="0"/>
        <w:rPr>
          <w:rFonts w:ascii="Verdana" w:hAnsi="Verdana" w:cs="Calibri"/>
          <w:i/>
          <w:highlight w:val="yellow"/>
          <w:lang w:val="en-GB"/>
        </w:rPr>
      </w:pPr>
      <w:r w:rsidRPr="00B12E3C">
        <w:rPr>
          <w:rFonts w:ascii="Verdana" w:hAnsi="Verdana" w:cs="Calibri"/>
          <w:highlight w:val="yellow"/>
          <w:lang w:val="en-GB"/>
        </w:rPr>
        <w:t xml:space="preserve">Planned period of the physical mobility: from </w:t>
      </w:r>
      <w:r w:rsidRPr="00B12E3C">
        <w:rPr>
          <w:rFonts w:ascii="Verdana" w:hAnsi="Verdana" w:cs="Calibri"/>
          <w:i/>
          <w:highlight w:val="yellow"/>
          <w:lang w:val="en-GB"/>
        </w:rPr>
        <w:t>[day/month/year]</w:t>
      </w:r>
      <w:r w:rsidRPr="00B12E3C">
        <w:rPr>
          <w:rFonts w:ascii="Verdana" w:hAnsi="Verdana" w:cs="Calibri"/>
          <w:highlight w:val="yellow"/>
          <w:lang w:val="en-GB"/>
        </w:rPr>
        <w:t xml:space="preserve"> to </w:t>
      </w:r>
      <w:r w:rsidRPr="00B12E3C">
        <w:rPr>
          <w:rFonts w:ascii="Verdana" w:hAnsi="Verdana" w:cs="Calibri"/>
          <w:i/>
          <w:highlight w:val="yellow"/>
          <w:lang w:val="en-GB"/>
        </w:rPr>
        <w:t>[day/month/year]</w:t>
      </w:r>
    </w:p>
    <w:p w:rsidR="008206C7" w:rsidRPr="00B12E3C" w:rsidRDefault="008206C7">
      <w:pPr>
        <w:pStyle w:val="Kommentartext"/>
        <w:tabs>
          <w:tab w:val="left" w:pos="2552"/>
          <w:tab w:val="left" w:pos="3686"/>
          <w:tab w:val="left" w:pos="5954"/>
        </w:tabs>
        <w:spacing w:after="0"/>
        <w:rPr>
          <w:rFonts w:ascii="Verdana" w:hAnsi="Verdana" w:cs="Calibri"/>
          <w:highlight w:val="yellow"/>
          <w:lang w:val="en-GB"/>
        </w:rPr>
      </w:pPr>
    </w:p>
    <w:p w:rsidR="008206C7" w:rsidRDefault="00C66F2D">
      <w:pPr>
        <w:pStyle w:val="Kommentartext"/>
        <w:tabs>
          <w:tab w:val="left" w:pos="2552"/>
          <w:tab w:val="left" w:pos="3686"/>
          <w:tab w:val="left" w:pos="5954"/>
        </w:tabs>
        <w:spacing w:after="0"/>
        <w:rPr>
          <w:rFonts w:ascii="Verdana" w:hAnsi="Verdana" w:cs="Calibri"/>
          <w:lang w:val="en-GB"/>
        </w:rPr>
      </w:pPr>
      <w:r w:rsidRPr="00B12E3C">
        <w:rPr>
          <w:rFonts w:ascii="Verdana" w:hAnsi="Verdana" w:cs="Calibri"/>
          <w:highlight w:val="yellow"/>
          <w:lang w:val="en-GB"/>
        </w:rPr>
        <w:t>Duration (days) – excluding travel days: ………………….</w:t>
      </w:r>
      <w:r>
        <w:rPr>
          <w:rFonts w:ascii="Verdana" w:hAnsi="Verdana" w:cs="Calibri"/>
          <w:lang w:val="en-GB"/>
        </w:rPr>
        <w:t xml:space="preserve"> </w:t>
      </w:r>
    </w:p>
    <w:p w:rsidR="008206C7" w:rsidRDefault="008206C7">
      <w:pPr>
        <w:pStyle w:val="Kommentartext"/>
        <w:tabs>
          <w:tab w:val="left" w:pos="2552"/>
          <w:tab w:val="left" w:pos="3686"/>
          <w:tab w:val="left" w:pos="5954"/>
        </w:tabs>
        <w:spacing w:after="0"/>
        <w:rPr>
          <w:lang w:val="en-GB"/>
        </w:rPr>
      </w:pPr>
    </w:p>
    <w:p w:rsidR="008206C7" w:rsidRDefault="00C66F2D">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8206C7" w:rsidRDefault="008206C7">
      <w:pPr>
        <w:pStyle w:val="Kommentartext"/>
        <w:tabs>
          <w:tab w:val="left" w:pos="2552"/>
          <w:tab w:val="left" w:pos="3686"/>
          <w:tab w:val="left" w:pos="5954"/>
        </w:tabs>
        <w:spacing w:after="0"/>
        <w:rPr>
          <w:rFonts w:ascii="Verdana" w:hAnsi="Verdana" w:cs="Arial"/>
          <w:b/>
          <w:color w:val="002060"/>
          <w:lang w:val="en-GB"/>
        </w:rPr>
      </w:pPr>
    </w:p>
    <w:p w:rsidR="008206C7" w:rsidRDefault="00C66F2D">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B12E3C" w:rsidTr="00B12E3C">
        <w:trPr>
          <w:trHeight w:val="334"/>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B12E3C" w:rsidRDefault="00B12E3C" w:rsidP="00B12E3C">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9940A3" w:rsidRDefault="009940A3" w:rsidP="00B12E3C">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B12E3C" w:rsidRDefault="00B12E3C" w:rsidP="00B12E3C">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B12E3C" w:rsidRPr="007673FA" w:rsidRDefault="00B12E3C" w:rsidP="00B12E3C">
            <w:pPr>
              <w:shd w:val="clear" w:color="auto" w:fill="FFFFFF"/>
              <w:spacing w:after="120"/>
              <w:ind w:right="-993"/>
              <w:jc w:val="center"/>
              <w:rPr>
                <w:rFonts w:ascii="Verdana" w:hAnsi="Verdana" w:cs="Arial"/>
                <w:b/>
                <w:color w:val="002060"/>
                <w:sz w:val="20"/>
                <w:lang w:val="en-GB"/>
              </w:rPr>
            </w:pPr>
          </w:p>
        </w:tc>
      </w:tr>
      <w:tr w:rsidR="00B12E3C" w:rsidTr="00B12E3C">
        <w:trPr>
          <w:trHeight w:val="41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B12E3C" w:rsidRDefault="00B12E3C" w:rsidP="00B12E3C">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B12E3C" w:rsidRDefault="00B12E3C" w:rsidP="00B12E3C">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B12E3C" w:rsidRDefault="00B12E3C" w:rsidP="00B12E3C">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B12E3C" w:rsidRPr="007673FA" w:rsidRDefault="00B12E3C" w:rsidP="00B12E3C">
            <w:pPr>
              <w:shd w:val="clear" w:color="auto" w:fill="FFFFFF"/>
              <w:spacing w:after="120"/>
              <w:ind w:right="-993"/>
              <w:jc w:val="center"/>
              <w:rPr>
                <w:rFonts w:ascii="Verdana" w:hAnsi="Verdana" w:cs="Arial"/>
                <w:b/>
                <w:sz w:val="20"/>
                <w:lang w:val="en-GB"/>
              </w:rPr>
            </w:pPr>
          </w:p>
        </w:tc>
      </w:tr>
      <w:tr w:rsidR="008206C7" w:rsidTr="00B12E3C">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8206C7" w:rsidRDefault="00C66F2D">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8206C7" w:rsidRDefault="008206C7">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8206C7" w:rsidRDefault="00C66F2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8206C7" w:rsidRDefault="008206C7" w:rsidP="00B12E3C">
            <w:pPr>
              <w:shd w:val="clear" w:color="auto" w:fill="FFFFFF"/>
              <w:spacing w:after="120"/>
              <w:ind w:right="-993"/>
              <w:jc w:val="left"/>
              <w:rPr>
                <w:rFonts w:ascii="Verdana" w:hAnsi="Verdana" w:cs="Arial"/>
                <w:b/>
                <w:color w:val="002060"/>
                <w:sz w:val="20"/>
                <w:lang w:val="en-GB"/>
              </w:rPr>
            </w:pPr>
          </w:p>
        </w:tc>
      </w:tr>
      <w:tr w:rsidR="008206C7" w:rsidTr="00B12E3C">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8206C7" w:rsidRDefault="00C66F2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206C7" w:rsidRDefault="008206C7">
            <w:pPr>
              <w:shd w:val="clear" w:color="auto" w:fill="FFFFFF"/>
              <w:spacing w:after="120"/>
              <w:ind w:right="-993"/>
              <w:jc w:val="left"/>
              <w:rPr>
                <w:rFonts w:ascii="Verdana" w:hAnsi="Verdana" w:cs="Arial"/>
                <w:b/>
                <w:color w:val="002060"/>
                <w:sz w:val="20"/>
                <w:lang w:val="en-GB"/>
              </w:rPr>
            </w:pPr>
          </w:p>
        </w:tc>
      </w:tr>
    </w:tbl>
    <w:p w:rsidR="008206C7" w:rsidRDefault="008206C7">
      <w:pPr>
        <w:shd w:val="clear" w:color="auto" w:fill="FFFFFF"/>
        <w:spacing w:after="120"/>
        <w:ind w:right="-992"/>
        <w:jc w:val="left"/>
        <w:rPr>
          <w:rFonts w:ascii="Verdana" w:hAnsi="Verdana" w:cs="Arial"/>
          <w:b/>
          <w:color w:val="002060"/>
          <w:sz w:val="16"/>
          <w:szCs w:val="16"/>
          <w:lang w:val="en-GB"/>
        </w:rPr>
      </w:pPr>
    </w:p>
    <w:p w:rsidR="008206C7" w:rsidRDefault="00C66F2D">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12E3C" w:rsidRPr="007673FA" w:rsidTr="001677E4">
        <w:trPr>
          <w:trHeight w:val="371"/>
        </w:trPr>
        <w:tc>
          <w:tcPr>
            <w:tcW w:w="2232" w:type="dxa"/>
            <w:shd w:val="clear" w:color="auto" w:fill="FFFFFF"/>
          </w:tcPr>
          <w:p w:rsidR="00B12E3C" w:rsidRPr="007673FA" w:rsidRDefault="00B12E3C" w:rsidP="001677E4">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12E3C" w:rsidRPr="00951CEC" w:rsidRDefault="00B12E3C" w:rsidP="001677E4">
            <w:pPr>
              <w:ind w:right="-993"/>
              <w:jc w:val="left"/>
              <w:rPr>
                <w:rFonts w:ascii="Verdana" w:hAnsi="Verdana" w:cs="Arial"/>
                <w:color w:val="002060"/>
                <w:sz w:val="20"/>
                <w:lang w:val="en-GB"/>
              </w:rPr>
            </w:pPr>
            <w:r w:rsidRPr="00951CEC">
              <w:rPr>
                <w:rFonts w:ascii="Verdana" w:hAnsi="Verdana" w:cs="Arial"/>
                <w:color w:val="002060"/>
                <w:sz w:val="20"/>
                <w:lang w:val="en-GB"/>
              </w:rPr>
              <w:t>Technische Hochschule Brandenburg</w:t>
            </w:r>
          </w:p>
        </w:tc>
        <w:tc>
          <w:tcPr>
            <w:tcW w:w="2268" w:type="dxa"/>
            <w:vMerge w:val="restart"/>
            <w:shd w:val="clear" w:color="auto" w:fill="FFFFFF"/>
          </w:tcPr>
          <w:p w:rsidR="00B12E3C" w:rsidRPr="00E02718" w:rsidRDefault="00B12E3C" w:rsidP="001677E4">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B12E3C" w:rsidRPr="007801BD" w:rsidRDefault="00B12E3C" w:rsidP="001677E4">
            <w:pPr>
              <w:spacing w:after="0"/>
              <w:ind w:right="-992"/>
              <w:rPr>
                <w:rFonts w:ascii="Verdana" w:hAnsi="Verdana" w:cs="Arial"/>
                <w:color w:val="002060"/>
                <w:sz w:val="20"/>
                <w:lang w:val="en-GB"/>
              </w:rPr>
            </w:pPr>
            <w:bookmarkStart w:id="0" w:name="_GoBack"/>
            <w:bookmarkEnd w:id="0"/>
          </w:p>
        </w:tc>
      </w:tr>
      <w:tr w:rsidR="00B12E3C" w:rsidRPr="007673FA" w:rsidTr="001677E4">
        <w:trPr>
          <w:trHeight w:val="371"/>
        </w:trPr>
        <w:tc>
          <w:tcPr>
            <w:tcW w:w="2232" w:type="dxa"/>
            <w:shd w:val="clear" w:color="auto" w:fill="FFFFFF"/>
          </w:tcPr>
          <w:p w:rsidR="00B12E3C" w:rsidRPr="001264FF" w:rsidRDefault="00B12E3C" w:rsidP="001677E4">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5"/>
            </w:r>
            <w:r w:rsidRPr="001264FF">
              <w:rPr>
                <w:rFonts w:ascii="Verdana" w:hAnsi="Verdana" w:cs="Arial"/>
                <w:sz w:val="20"/>
                <w:lang w:val="en-GB"/>
              </w:rPr>
              <w:t xml:space="preserve"> </w:t>
            </w:r>
          </w:p>
          <w:p w:rsidR="00B12E3C" w:rsidRPr="005E466D" w:rsidRDefault="00B12E3C" w:rsidP="001677E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12E3C" w:rsidRPr="007673FA" w:rsidRDefault="00B12E3C" w:rsidP="001677E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B12E3C" w:rsidRPr="007673FA" w:rsidRDefault="00B12E3C" w:rsidP="001677E4">
            <w:pPr>
              <w:ind w:right="-993"/>
              <w:jc w:val="left"/>
              <w:rPr>
                <w:rFonts w:ascii="Verdana" w:hAnsi="Verdana" w:cs="Arial"/>
                <w:b/>
                <w:color w:val="002060"/>
                <w:sz w:val="20"/>
                <w:lang w:val="en-GB"/>
              </w:rPr>
            </w:pPr>
            <w:r>
              <w:rPr>
                <w:rFonts w:ascii="Verdana" w:hAnsi="Verdana" w:cs="Arial"/>
                <w:b/>
                <w:color w:val="002060"/>
                <w:sz w:val="20"/>
                <w:lang w:val="en-GB"/>
              </w:rPr>
              <w:t>D  BRANDEN01</w:t>
            </w:r>
          </w:p>
        </w:tc>
        <w:tc>
          <w:tcPr>
            <w:tcW w:w="2268" w:type="dxa"/>
            <w:vMerge/>
            <w:shd w:val="clear" w:color="auto" w:fill="FFFFFF"/>
          </w:tcPr>
          <w:p w:rsidR="00B12E3C" w:rsidRPr="007673FA" w:rsidRDefault="00B12E3C" w:rsidP="001677E4">
            <w:pPr>
              <w:ind w:right="-993"/>
              <w:jc w:val="left"/>
              <w:rPr>
                <w:rFonts w:ascii="Verdana" w:hAnsi="Verdana" w:cs="Arial"/>
                <w:sz w:val="20"/>
                <w:lang w:val="en-GB"/>
              </w:rPr>
            </w:pPr>
          </w:p>
        </w:tc>
        <w:tc>
          <w:tcPr>
            <w:tcW w:w="2157" w:type="dxa"/>
            <w:vMerge/>
            <w:shd w:val="clear" w:color="auto" w:fill="FFFFFF"/>
          </w:tcPr>
          <w:p w:rsidR="00B12E3C" w:rsidRPr="007673FA" w:rsidRDefault="00B12E3C" w:rsidP="001677E4">
            <w:pPr>
              <w:ind w:right="-993"/>
              <w:jc w:val="center"/>
              <w:rPr>
                <w:rFonts w:ascii="Verdana" w:hAnsi="Verdana" w:cs="Arial"/>
                <w:b/>
                <w:color w:val="002060"/>
                <w:sz w:val="20"/>
                <w:lang w:val="en-GB"/>
              </w:rPr>
            </w:pPr>
          </w:p>
        </w:tc>
      </w:tr>
      <w:tr w:rsidR="00B12E3C" w:rsidRPr="007673FA" w:rsidTr="001677E4">
        <w:trPr>
          <w:trHeight w:val="559"/>
        </w:trPr>
        <w:tc>
          <w:tcPr>
            <w:tcW w:w="2232" w:type="dxa"/>
            <w:shd w:val="clear" w:color="auto" w:fill="FFFFFF"/>
          </w:tcPr>
          <w:p w:rsidR="00B12E3C" w:rsidRPr="007673FA" w:rsidRDefault="00B12E3C" w:rsidP="001677E4">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12E3C" w:rsidRPr="00951CEC" w:rsidRDefault="00B12E3C" w:rsidP="001677E4">
            <w:pPr>
              <w:spacing w:after="0"/>
              <w:ind w:right="-993"/>
              <w:jc w:val="left"/>
              <w:rPr>
                <w:rFonts w:ascii="Verdana" w:hAnsi="Verdana" w:cs="Arial"/>
                <w:color w:val="002060"/>
                <w:sz w:val="18"/>
                <w:szCs w:val="18"/>
                <w:lang w:val="de-DE"/>
              </w:rPr>
            </w:pPr>
            <w:r w:rsidRPr="00951CEC">
              <w:rPr>
                <w:rFonts w:ascii="Verdana" w:hAnsi="Verdana" w:cs="Arial"/>
                <w:color w:val="002060"/>
                <w:sz w:val="18"/>
                <w:szCs w:val="18"/>
                <w:lang w:val="de-DE"/>
              </w:rPr>
              <w:t>Magdeburger Str. 50,</w:t>
            </w:r>
          </w:p>
          <w:p w:rsidR="00B12E3C" w:rsidRPr="00951CEC" w:rsidRDefault="00B12E3C" w:rsidP="001677E4">
            <w:pPr>
              <w:spacing w:after="0"/>
              <w:ind w:right="-993"/>
              <w:jc w:val="left"/>
              <w:rPr>
                <w:rFonts w:ascii="Verdana" w:hAnsi="Verdana" w:cs="Arial"/>
                <w:color w:val="002060"/>
                <w:sz w:val="18"/>
                <w:szCs w:val="18"/>
                <w:lang w:val="de-DE"/>
              </w:rPr>
            </w:pPr>
            <w:r w:rsidRPr="00951CEC">
              <w:rPr>
                <w:rFonts w:ascii="Verdana" w:hAnsi="Verdana" w:cs="Arial"/>
                <w:color w:val="002060"/>
                <w:sz w:val="18"/>
                <w:szCs w:val="18"/>
                <w:lang w:val="de-DE"/>
              </w:rPr>
              <w:t>14770 Brandenburg a.d.H.</w:t>
            </w:r>
          </w:p>
        </w:tc>
        <w:tc>
          <w:tcPr>
            <w:tcW w:w="2268" w:type="dxa"/>
            <w:shd w:val="clear" w:color="auto" w:fill="FFFFFF"/>
          </w:tcPr>
          <w:p w:rsidR="00B12E3C" w:rsidRPr="00951CEC" w:rsidRDefault="00B12E3C" w:rsidP="001677E4">
            <w:pPr>
              <w:spacing w:after="0"/>
              <w:ind w:right="-992"/>
              <w:jc w:val="left"/>
              <w:rPr>
                <w:rFonts w:ascii="Verdana" w:hAnsi="Verdana" w:cs="Arial"/>
                <w:sz w:val="18"/>
                <w:szCs w:val="18"/>
                <w:lang w:val="en-GB"/>
              </w:rPr>
            </w:pPr>
            <w:r w:rsidRPr="00951CEC">
              <w:rPr>
                <w:rFonts w:ascii="Verdana" w:hAnsi="Verdana" w:cs="Arial"/>
                <w:sz w:val="18"/>
                <w:szCs w:val="18"/>
                <w:lang w:val="en-GB"/>
              </w:rPr>
              <w:t>Country/</w:t>
            </w:r>
            <w:r w:rsidRPr="00951CEC">
              <w:rPr>
                <w:rFonts w:ascii="Verdana" w:hAnsi="Verdana" w:cs="Arial"/>
                <w:sz w:val="18"/>
                <w:szCs w:val="18"/>
                <w:lang w:val="en-GB"/>
              </w:rPr>
              <w:br/>
              <w:t>Country code</w:t>
            </w:r>
            <w:r w:rsidRPr="00951CEC">
              <w:rPr>
                <w:rStyle w:val="Endnotenzeichen"/>
                <w:rFonts w:ascii="Verdana" w:hAnsi="Verdana" w:cs="Arial"/>
                <w:sz w:val="18"/>
                <w:szCs w:val="18"/>
                <w:lang w:val="en-GB"/>
              </w:rPr>
              <w:endnoteReference w:id="6"/>
            </w:r>
          </w:p>
        </w:tc>
        <w:tc>
          <w:tcPr>
            <w:tcW w:w="2157" w:type="dxa"/>
            <w:shd w:val="clear" w:color="auto" w:fill="FFFFFF"/>
          </w:tcPr>
          <w:p w:rsidR="00B12E3C" w:rsidRPr="007673FA" w:rsidRDefault="00B12E3C" w:rsidP="001677E4">
            <w:pPr>
              <w:ind w:right="-993"/>
              <w:jc w:val="center"/>
              <w:rPr>
                <w:rFonts w:ascii="Verdana" w:hAnsi="Verdana" w:cs="Arial"/>
                <w:b/>
                <w:sz w:val="20"/>
                <w:lang w:val="en-GB"/>
              </w:rPr>
            </w:pPr>
            <w:r>
              <w:rPr>
                <w:rFonts w:ascii="Verdana" w:hAnsi="Verdana" w:cs="Arial"/>
                <w:b/>
                <w:sz w:val="20"/>
                <w:lang w:val="en-GB"/>
              </w:rPr>
              <w:t>Germany</w:t>
            </w:r>
          </w:p>
        </w:tc>
      </w:tr>
      <w:tr w:rsidR="00B12E3C" w:rsidRPr="00951CEC" w:rsidTr="001677E4">
        <w:tc>
          <w:tcPr>
            <w:tcW w:w="2232" w:type="dxa"/>
            <w:shd w:val="clear" w:color="auto" w:fill="FFFFFF"/>
          </w:tcPr>
          <w:p w:rsidR="00B12E3C" w:rsidRPr="007673FA" w:rsidRDefault="00B12E3C" w:rsidP="001677E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12E3C" w:rsidRPr="00951CEC" w:rsidRDefault="00B12E3C" w:rsidP="001677E4">
            <w:pPr>
              <w:spacing w:after="0"/>
              <w:ind w:right="-993"/>
              <w:jc w:val="left"/>
              <w:rPr>
                <w:rFonts w:ascii="Verdana" w:hAnsi="Verdana" w:cs="Arial"/>
                <w:color w:val="002060"/>
                <w:sz w:val="18"/>
                <w:szCs w:val="18"/>
                <w:lang w:val="de-DE"/>
              </w:rPr>
            </w:pPr>
            <w:r w:rsidRPr="00951CEC">
              <w:rPr>
                <w:rFonts w:ascii="Verdana" w:hAnsi="Verdana" w:cs="Arial"/>
                <w:color w:val="002060"/>
                <w:sz w:val="18"/>
                <w:szCs w:val="18"/>
                <w:lang w:val="de-DE"/>
              </w:rPr>
              <w:t>Heike Wolff,</w:t>
            </w:r>
          </w:p>
          <w:p w:rsidR="00B12E3C" w:rsidRPr="007673FA" w:rsidRDefault="00B12E3C" w:rsidP="001677E4">
            <w:pPr>
              <w:spacing w:after="0"/>
              <w:ind w:right="-993"/>
              <w:jc w:val="left"/>
              <w:rPr>
                <w:rFonts w:ascii="Verdana" w:hAnsi="Verdana" w:cs="Arial"/>
                <w:color w:val="002060"/>
                <w:sz w:val="20"/>
                <w:lang w:val="en-GB"/>
              </w:rPr>
            </w:pPr>
            <w:r w:rsidRPr="00951CEC">
              <w:rPr>
                <w:rFonts w:ascii="Verdana" w:hAnsi="Verdana" w:cs="Arial"/>
                <w:color w:val="002060"/>
                <w:sz w:val="18"/>
                <w:szCs w:val="18"/>
                <w:lang w:val="de-DE"/>
              </w:rPr>
              <w:t>Erasmus Institutional Coordinator</w:t>
            </w:r>
          </w:p>
        </w:tc>
        <w:tc>
          <w:tcPr>
            <w:tcW w:w="2268" w:type="dxa"/>
            <w:shd w:val="clear" w:color="auto" w:fill="FFFFFF"/>
          </w:tcPr>
          <w:p w:rsidR="00B12E3C" w:rsidRPr="00E02718" w:rsidRDefault="00B12E3C" w:rsidP="001677E4">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B12E3C" w:rsidRPr="00951CEC" w:rsidRDefault="008666FD" w:rsidP="001677E4">
            <w:pPr>
              <w:ind w:right="-993"/>
              <w:jc w:val="left"/>
              <w:rPr>
                <w:rFonts w:ascii="Verdana" w:hAnsi="Verdana" w:cs="Arial"/>
                <w:color w:val="002060"/>
                <w:sz w:val="20"/>
                <w:lang w:val="fr-BE"/>
              </w:rPr>
            </w:pPr>
            <w:hyperlink r:id="rId11" w:history="1">
              <w:r w:rsidR="00B12E3C" w:rsidRPr="00951CEC">
                <w:rPr>
                  <w:rStyle w:val="Hyperlink"/>
                  <w:rFonts w:ascii="Verdana" w:hAnsi="Verdana" w:cs="Arial"/>
                  <w:sz w:val="20"/>
                  <w:lang w:val="fr-BE"/>
                </w:rPr>
                <w:t>wolffh@th-brandenburg.de</w:t>
              </w:r>
            </w:hyperlink>
            <w:r w:rsidR="00B12E3C" w:rsidRPr="00951CEC">
              <w:rPr>
                <w:rFonts w:ascii="Verdana" w:hAnsi="Verdana" w:cs="Arial"/>
                <w:color w:val="002060"/>
                <w:sz w:val="20"/>
                <w:lang w:val="fr-BE"/>
              </w:rPr>
              <w:t>,</w:t>
            </w:r>
          </w:p>
          <w:p w:rsidR="00B12E3C" w:rsidRPr="00951CEC" w:rsidRDefault="00B12E3C" w:rsidP="001677E4">
            <w:pPr>
              <w:ind w:right="-993"/>
              <w:jc w:val="left"/>
              <w:rPr>
                <w:rFonts w:ascii="Verdana" w:hAnsi="Verdana" w:cs="Arial"/>
                <w:color w:val="002060"/>
                <w:sz w:val="20"/>
                <w:lang w:val="fr-BE"/>
              </w:rPr>
            </w:pPr>
            <w:r w:rsidRPr="00951CEC">
              <w:rPr>
                <w:rFonts w:ascii="Verdana" w:hAnsi="Verdana" w:cs="Arial"/>
                <w:color w:val="002060"/>
                <w:sz w:val="20"/>
                <w:lang w:val="fr-BE"/>
              </w:rPr>
              <w:t>0049 3381 355 104</w:t>
            </w:r>
          </w:p>
        </w:tc>
      </w:tr>
    </w:tbl>
    <w:p w:rsidR="008206C7" w:rsidRDefault="008206C7">
      <w:pPr>
        <w:shd w:val="clear" w:color="auto" w:fill="FFFFFF"/>
        <w:spacing w:after="120"/>
        <w:ind w:right="-992"/>
        <w:jc w:val="left"/>
        <w:rPr>
          <w:rFonts w:ascii="Verdana" w:hAnsi="Verdana" w:cs="Arial"/>
          <w:b/>
          <w:color w:val="002060"/>
          <w:sz w:val="16"/>
          <w:szCs w:val="16"/>
          <w:lang w:val="en-GB"/>
        </w:rPr>
      </w:pPr>
    </w:p>
    <w:p w:rsidR="008206C7" w:rsidRDefault="00C66F2D">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8206C7" w:rsidRPr="00B12E3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rsidP="00B12E3C">
            <w:pPr>
              <w:spacing w:after="0"/>
              <w:ind w:right="-993"/>
              <w:jc w:val="left"/>
              <w:rPr>
                <w:rFonts w:ascii="Verdana" w:hAnsi="Verdana" w:cs="Arial"/>
                <w:color w:val="002060"/>
                <w:sz w:val="18"/>
                <w:szCs w:val="18"/>
                <w:lang w:val="de-DE"/>
              </w:rPr>
            </w:pPr>
            <w:r w:rsidRPr="00B12E3C">
              <w:rPr>
                <w:rFonts w:ascii="Verdana" w:hAnsi="Verdana" w:cs="Arial"/>
                <w:color w:val="002060"/>
                <w:sz w:val="18"/>
                <w:szCs w:val="18"/>
                <w:lang w:val="de-DE"/>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12E3C" w:rsidRPr="00B12E3C" w:rsidRDefault="00B12E3C" w:rsidP="00B12E3C">
            <w:pPr>
              <w:spacing w:after="0"/>
              <w:ind w:right="-993"/>
              <w:jc w:val="left"/>
              <w:rPr>
                <w:rFonts w:ascii="Verdana" w:hAnsi="Verdana" w:cs="Arial"/>
                <w:color w:val="002060"/>
                <w:sz w:val="18"/>
                <w:szCs w:val="18"/>
                <w:lang w:val="de-DE"/>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rsidP="00B12E3C">
            <w:pPr>
              <w:spacing w:after="0"/>
              <w:ind w:right="-993"/>
              <w:jc w:val="left"/>
              <w:rPr>
                <w:rFonts w:ascii="Verdana" w:hAnsi="Verdana" w:cs="Arial"/>
                <w:color w:val="002060"/>
                <w:sz w:val="18"/>
                <w:szCs w:val="18"/>
                <w:lang w:val="de-DE"/>
              </w:rPr>
            </w:pPr>
            <w:r w:rsidRPr="00B12E3C">
              <w:rPr>
                <w:rFonts w:ascii="Verdana" w:hAnsi="Verdana" w:cs="Arial"/>
                <w:color w:val="002060"/>
                <w:sz w:val="18"/>
                <w:szCs w:val="18"/>
                <w:lang w:val="de-DE"/>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B12E3C" w:rsidRPr="00B12E3C" w:rsidRDefault="00B12E3C" w:rsidP="00B12E3C">
            <w:pPr>
              <w:spacing w:after="0"/>
              <w:ind w:right="-993"/>
              <w:jc w:val="left"/>
              <w:rPr>
                <w:rFonts w:ascii="Verdana" w:hAnsi="Verdana" w:cs="Arial"/>
                <w:color w:val="002060"/>
                <w:sz w:val="18"/>
                <w:szCs w:val="18"/>
                <w:lang w:val="de-DE"/>
              </w:rPr>
            </w:pPr>
          </w:p>
        </w:tc>
      </w:tr>
      <w:tr w:rsidR="008206C7" w:rsidRPr="00B12E3C">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rsidP="00B12E3C">
            <w:pPr>
              <w:spacing w:after="0"/>
              <w:ind w:right="-993"/>
              <w:jc w:val="left"/>
              <w:rPr>
                <w:rFonts w:ascii="Verdana" w:hAnsi="Verdana" w:cs="Arial"/>
                <w:color w:val="002060"/>
                <w:sz w:val="18"/>
                <w:szCs w:val="18"/>
                <w:lang w:val="de-DE"/>
              </w:rPr>
            </w:pPr>
            <w:r w:rsidRPr="00B12E3C">
              <w:rPr>
                <w:rFonts w:ascii="Verdana" w:hAnsi="Verdana" w:cs="Arial"/>
                <w:color w:val="002060"/>
                <w:sz w:val="18"/>
                <w:szCs w:val="18"/>
                <w:lang w:val="de-DE"/>
              </w:rPr>
              <w:t>Erasmus code</w:t>
            </w:r>
          </w:p>
          <w:p w:rsidR="008206C7" w:rsidRPr="00B12E3C" w:rsidRDefault="00C66F2D" w:rsidP="00B12E3C">
            <w:pPr>
              <w:spacing w:after="0"/>
              <w:ind w:right="-993"/>
              <w:jc w:val="left"/>
              <w:rPr>
                <w:rFonts w:ascii="Verdana" w:hAnsi="Verdana" w:cs="Arial"/>
                <w:color w:val="002060"/>
                <w:sz w:val="18"/>
                <w:szCs w:val="18"/>
                <w:lang w:val="de-DE"/>
              </w:rPr>
            </w:pPr>
            <w:r w:rsidRPr="00B12E3C">
              <w:rPr>
                <w:rFonts w:ascii="Verdana" w:hAnsi="Verdana" w:cs="Arial"/>
                <w:color w:val="002060"/>
                <w:sz w:val="18"/>
                <w:szCs w:val="18"/>
                <w:lang w:val="de-DE"/>
              </w:rPr>
              <w:t>(if applicable)</w:t>
            </w:r>
          </w:p>
          <w:p w:rsidR="008206C7" w:rsidRPr="00B12E3C" w:rsidRDefault="008206C7" w:rsidP="00B12E3C">
            <w:pPr>
              <w:spacing w:after="0"/>
              <w:ind w:right="-993"/>
              <w:jc w:val="left"/>
              <w:rPr>
                <w:rFonts w:ascii="Verdana" w:hAnsi="Verdana" w:cs="Arial"/>
                <w:color w:val="002060"/>
                <w:sz w:val="18"/>
                <w:szCs w:val="18"/>
                <w:lang w:val="de-DE"/>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8206C7" w:rsidP="00B12E3C">
            <w:pPr>
              <w:spacing w:after="0"/>
              <w:ind w:right="-993"/>
              <w:jc w:val="left"/>
              <w:rPr>
                <w:rFonts w:ascii="Verdana" w:hAnsi="Verdana" w:cs="Arial"/>
                <w:color w:val="002060"/>
                <w:sz w:val="18"/>
                <w:szCs w:val="18"/>
                <w:lang w:val="de-DE"/>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8206C7" w:rsidP="00B12E3C">
            <w:pPr>
              <w:spacing w:after="0"/>
              <w:ind w:right="-993"/>
              <w:jc w:val="left"/>
              <w:rPr>
                <w:rFonts w:ascii="Verdana" w:hAnsi="Verdana" w:cs="Arial"/>
                <w:color w:val="002060"/>
                <w:sz w:val="18"/>
                <w:szCs w:val="18"/>
                <w:lang w:val="de-DE"/>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8206C7" w:rsidP="00B12E3C">
            <w:pPr>
              <w:spacing w:after="0"/>
              <w:ind w:right="-993"/>
              <w:jc w:val="left"/>
              <w:rPr>
                <w:rFonts w:ascii="Verdana" w:hAnsi="Verdana" w:cs="Arial"/>
                <w:color w:val="002060"/>
                <w:sz w:val="18"/>
                <w:szCs w:val="18"/>
                <w:lang w:val="de-DE"/>
              </w:rPr>
            </w:pPr>
          </w:p>
        </w:tc>
      </w:tr>
      <w:tr w:rsidR="008206C7" w:rsidRPr="00B12E3C">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rsidP="00B12E3C">
            <w:pPr>
              <w:spacing w:after="0"/>
              <w:ind w:right="-993"/>
              <w:jc w:val="left"/>
              <w:rPr>
                <w:rFonts w:ascii="Verdana" w:hAnsi="Verdana" w:cs="Arial"/>
                <w:color w:val="002060"/>
                <w:sz w:val="18"/>
                <w:szCs w:val="18"/>
                <w:lang w:val="de-DE"/>
              </w:rPr>
            </w:pPr>
            <w:r w:rsidRPr="00B12E3C">
              <w:rPr>
                <w:rFonts w:ascii="Verdana" w:hAnsi="Verdana" w:cs="Arial"/>
                <w:color w:val="002060"/>
                <w:sz w:val="18"/>
                <w:szCs w:val="18"/>
                <w:lang w:val="de-DE"/>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12E3C" w:rsidRPr="00B12E3C" w:rsidRDefault="00B12E3C" w:rsidP="00B12E3C">
            <w:pPr>
              <w:spacing w:after="0"/>
              <w:ind w:right="-993"/>
              <w:jc w:val="left"/>
              <w:rPr>
                <w:rFonts w:ascii="Verdana" w:hAnsi="Verdana" w:cs="Arial"/>
                <w:color w:val="002060"/>
                <w:sz w:val="18"/>
                <w:szCs w:val="18"/>
                <w:lang w:val="de-DE"/>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rsidP="00B12E3C">
            <w:pPr>
              <w:spacing w:after="0"/>
              <w:ind w:right="-993"/>
              <w:jc w:val="left"/>
              <w:rPr>
                <w:rFonts w:ascii="Verdana" w:hAnsi="Verdana" w:cs="Arial"/>
                <w:color w:val="002060"/>
                <w:sz w:val="18"/>
                <w:szCs w:val="18"/>
                <w:lang w:val="de-DE"/>
              </w:rPr>
            </w:pPr>
            <w:r w:rsidRPr="00B12E3C">
              <w:rPr>
                <w:rFonts w:ascii="Verdana" w:hAnsi="Verdana" w:cs="Arial"/>
                <w:color w:val="002060"/>
                <w:sz w:val="18"/>
                <w:szCs w:val="18"/>
                <w:lang w:val="de-DE"/>
              </w:rPr>
              <w:t>Country/</w:t>
            </w:r>
            <w:r w:rsidRPr="00B12E3C">
              <w:rPr>
                <w:rFonts w:ascii="Verdana" w:hAnsi="Verdana" w:cs="Arial"/>
                <w:color w:val="002060"/>
                <w:sz w:val="18"/>
                <w:szCs w:val="18"/>
                <w:lang w:val="de-DE"/>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8206C7" w:rsidP="00B12E3C">
            <w:pPr>
              <w:spacing w:after="0"/>
              <w:ind w:right="-993"/>
              <w:jc w:val="left"/>
              <w:rPr>
                <w:rFonts w:ascii="Verdana" w:hAnsi="Verdana" w:cs="Arial"/>
                <w:color w:val="002060"/>
                <w:sz w:val="18"/>
                <w:szCs w:val="18"/>
                <w:lang w:val="de-DE"/>
              </w:rPr>
            </w:pPr>
          </w:p>
        </w:tc>
      </w:tr>
      <w:tr w:rsidR="008206C7" w:rsidRPr="00B12E3C">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rsidP="00B12E3C">
            <w:pPr>
              <w:spacing w:after="0"/>
              <w:ind w:right="-993"/>
              <w:jc w:val="left"/>
              <w:rPr>
                <w:rFonts w:ascii="Verdana" w:hAnsi="Verdana" w:cs="Arial"/>
                <w:color w:val="002060"/>
                <w:sz w:val="18"/>
                <w:szCs w:val="18"/>
                <w:lang w:val="de-DE"/>
              </w:rPr>
            </w:pPr>
            <w:r w:rsidRPr="00B12E3C">
              <w:rPr>
                <w:rFonts w:ascii="Verdana" w:hAnsi="Verdana" w:cs="Arial"/>
                <w:color w:val="002060"/>
                <w:sz w:val="18"/>
                <w:szCs w:val="18"/>
                <w:lang w:val="de-DE"/>
              </w:rPr>
              <w:t>Contact person</w:t>
            </w:r>
            <w:r w:rsidRPr="00B12E3C">
              <w:rPr>
                <w:rFonts w:ascii="Verdana" w:hAnsi="Verdana" w:cs="Arial"/>
                <w:color w:val="002060"/>
                <w:sz w:val="18"/>
                <w:szCs w:val="18"/>
                <w:lang w:val="de-DE"/>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B12E3C" w:rsidRPr="00B12E3C" w:rsidRDefault="00B12E3C" w:rsidP="00B12E3C">
            <w:pPr>
              <w:spacing w:after="0"/>
              <w:ind w:right="-993"/>
              <w:jc w:val="left"/>
              <w:rPr>
                <w:rFonts w:ascii="Verdana" w:hAnsi="Verdana" w:cs="Arial"/>
                <w:color w:val="002060"/>
                <w:sz w:val="18"/>
                <w:szCs w:val="18"/>
                <w:lang w:val="de-DE"/>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rsidP="00B12E3C">
            <w:pPr>
              <w:spacing w:after="0"/>
              <w:ind w:right="-993"/>
              <w:jc w:val="left"/>
              <w:rPr>
                <w:rFonts w:ascii="Verdana" w:hAnsi="Verdana" w:cs="Arial"/>
                <w:color w:val="002060"/>
                <w:sz w:val="18"/>
                <w:szCs w:val="18"/>
                <w:lang w:val="de-DE"/>
              </w:rPr>
            </w:pPr>
            <w:r w:rsidRPr="00B12E3C">
              <w:rPr>
                <w:rFonts w:ascii="Verdana" w:hAnsi="Verdana" w:cs="Arial"/>
                <w:color w:val="002060"/>
                <w:sz w:val="18"/>
                <w:szCs w:val="18"/>
                <w:lang w:val="de-DE"/>
              </w:rPr>
              <w:t>Contact person</w:t>
            </w:r>
            <w:r w:rsidRPr="00B12E3C">
              <w:rPr>
                <w:rFonts w:ascii="Verdana" w:hAnsi="Verdana" w:cs="Arial"/>
                <w:color w:val="002060"/>
                <w:sz w:val="18"/>
                <w:szCs w:val="18"/>
                <w:lang w:val="de-D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8206C7" w:rsidP="00B12E3C">
            <w:pPr>
              <w:spacing w:after="0"/>
              <w:ind w:right="-993"/>
              <w:jc w:val="left"/>
              <w:rPr>
                <w:rFonts w:ascii="Verdana" w:hAnsi="Verdana" w:cs="Arial"/>
                <w:color w:val="002060"/>
                <w:sz w:val="18"/>
                <w:szCs w:val="18"/>
                <w:lang w:val="de-DE"/>
              </w:rPr>
            </w:pPr>
          </w:p>
        </w:tc>
      </w:tr>
    </w:tbl>
    <w:p w:rsidR="008206C7" w:rsidRPr="00B12E3C" w:rsidRDefault="008206C7" w:rsidP="00B12E3C">
      <w:pPr>
        <w:spacing w:after="0"/>
        <w:ind w:right="-993"/>
        <w:jc w:val="left"/>
        <w:rPr>
          <w:rFonts w:ascii="Verdana" w:hAnsi="Verdana" w:cs="Arial"/>
          <w:color w:val="002060"/>
          <w:sz w:val="18"/>
          <w:szCs w:val="18"/>
          <w:lang w:val="de-DE"/>
        </w:rPr>
      </w:pPr>
    </w:p>
    <w:p w:rsidR="008206C7" w:rsidRDefault="00C66F2D">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8206C7" w:rsidRDefault="00C66F2D">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8206C7" w:rsidRDefault="008206C7">
      <w:pPr>
        <w:spacing w:after="120"/>
        <w:ind w:right="-992"/>
        <w:jc w:val="left"/>
        <w:rPr>
          <w:rFonts w:ascii="Verdana" w:hAnsi="Verdana" w:cs="Calibri"/>
          <w:b/>
          <w:color w:val="002060"/>
          <w:sz w:val="20"/>
          <w:lang w:val="en-GB"/>
        </w:rPr>
      </w:pPr>
    </w:p>
    <w:p w:rsidR="008206C7" w:rsidRDefault="00C66F2D">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8206C7" w:rsidRDefault="00C66F2D">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xml:space="preserve">: </w:t>
      </w:r>
      <w:r w:rsidR="00B12E3C">
        <w:rPr>
          <w:rFonts w:ascii="Verdana" w:hAnsi="Verdana" w:cs="Calibri"/>
          <w:lang w:val="en-GB"/>
        </w:rPr>
        <w:t>041</w:t>
      </w:r>
    </w:p>
    <w:p w:rsidR="008206C7" w:rsidRDefault="00C66F2D">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25385017"/>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946458219"/>
          <w14:checkbox>
            <w14:checked w14:val="1"/>
            <w14:checkedState w14:val="2612" w14:font="MS Gothic"/>
            <w14:uncheckedState w14:val="2610" w14:font="MS Gothic"/>
          </w14:checkbox>
        </w:sdtPr>
        <w:sdtEndPr/>
        <w:sdtContent>
          <w:r w:rsidR="00B12E3C">
            <w:rPr>
              <w:rFonts w:ascii="MS Gothic" w:eastAsia="MS Gothic" w:hAnsi="MS Gothic" w:hint="eastAsia"/>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58988116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806582192"/>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8206C7" w:rsidRPr="00B12E3C" w:rsidRDefault="00C66F2D">
      <w:pPr>
        <w:pStyle w:val="Kommentartext"/>
        <w:tabs>
          <w:tab w:val="left" w:pos="2552"/>
          <w:tab w:val="left" w:pos="3686"/>
          <w:tab w:val="left" w:pos="5954"/>
        </w:tabs>
        <w:rPr>
          <w:rFonts w:ascii="Verdana" w:hAnsi="Verdana" w:cs="Calibri"/>
          <w:highlight w:val="yellow"/>
          <w:lang w:val="en-GB"/>
        </w:rPr>
      </w:pPr>
      <w:r w:rsidRPr="00B12E3C">
        <w:rPr>
          <w:rFonts w:ascii="Verdana" w:hAnsi="Verdana" w:cs="Calibri"/>
          <w:highlight w:val="yellow"/>
          <w:lang w:val="en-GB"/>
        </w:rPr>
        <w:t>Number of students at the receiving institution benefiting from the teaching programme: ………………</w:t>
      </w:r>
    </w:p>
    <w:p w:rsidR="008206C7" w:rsidRDefault="00C66F2D">
      <w:pPr>
        <w:pStyle w:val="Kommentartext"/>
        <w:tabs>
          <w:tab w:val="left" w:pos="2552"/>
          <w:tab w:val="left" w:pos="3686"/>
          <w:tab w:val="left" w:pos="5954"/>
        </w:tabs>
        <w:rPr>
          <w:rFonts w:ascii="Verdana" w:hAnsi="Verdana" w:cs="Calibri"/>
          <w:lang w:val="en-GB"/>
        </w:rPr>
      </w:pPr>
      <w:r w:rsidRPr="00B12E3C">
        <w:rPr>
          <w:rFonts w:ascii="Verdana" w:hAnsi="Verdana" w:cs="Calibri"/>
          <w:highlight w:val="yellow"/>
          <w:lang w:val="en-GB"/>
        </w:rPr>
        <w:t>Number of teaching hours: …………………</w:t>
      </w:r>
    </w:p>
    <w:p w:rsidR="008206C7" w:rsidRDefault="00C66F2D">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B12E3C">
        <w:rPr>
          <w:rFonts w:ascii="Verdana" w:hAnsi="Verdana" w:cs="Calibri"/>
          <w:lang w:val="en-GB"/>
        </w:rPr>
        <w:t>EN</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8206C7" w:rsidRPr="00B12E3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pPr>
              <w:spacing w:after="120"/>
              <w:ind w:left="-6" w:firstLine="6"/>
              <w:rPr>
                <w:rFonts w:ascii="Verdana" w:hAnsi="Verdana" w:cs="Calibri"/>
                <w:b/>
                <w:sz w:val="20"/>
                <w:highlight w:val="yellow"/>
                <w:lang w:val="en-GB"/>
              </w:rPr>
            </w:pPr>
            <w:r w:rsidRPr="00B12E3C">
              <w:rPr>
                <w:rFonts w:ascii="Verdana" w:hAnsi="Verdana" w:cs="Calibri"/>
                <w:b/>
                <w:sz w:val="20"/>
                <w:highlight w:val="yellow"/>
                <w:lang w:val="en-GB"/>
              </w:rPr>
              <w:t>Overall objectives of the mobility:</w:t>
            </w:r>
          </w:p>
          <w:p w:rsidR="008206C7" w:rsidRPr="00B12E3C" w:rsidRDefault="008206C7">
            <w:pPr>
              <w:spacing w:after="120"/>
              <w:ind w:left="-6" w:firstLine="6"/>
              <w:rPr>
                <w:rFonts w:ascii="Verdana" w:hAnsi="Verdana" w:cs="Calibri"/>
                <w:b/>
                <w:sz w:val="20"/>
                <w:highlight w:val="yellow"/>
                <w:lang w:val="en-GB"/>
              </w:rPr>
            </w:pPr>
          </w:p>
          <w:p w:rsidR="008206C7" w:rsidRPr="00B12E3C" w:rsidRDefault="008206C7">
            <w:pPr>
              <w:spacing w:after="120"/>
              <w:rPr>
                <w:rFonts w:ascii="Verdana" w:hAnsi="Verdana" w:cs="Calibri"/>
                <w:sz w:val="20"/>
                <w:highlight w:val="yellow"/>
                <w:lang w:val="en-GB"/>
              </w:rPr>
            </w:pPr>
          </w:p>
        </w:tc>
      </w:tr>
    </w:tbl>
    <w:p w:rsidR="008206C7" w:rsidRPr="00B12E3C" w:rsidRDefault="008206C7">
      <w:pPr>
        <w:keepNext/>
        <w:keepLines/>
        <w:tabs>
          <w:tab w:val="left" w:pos="426"/>
        </w:tabs>
        <w:spacing w:after="0"/>
        <w:rPr>
          <w:rFonts w:ascii="Verdana" w:hAnsi="Verdana" w:cs="Calibri"/>
          <w:b/>
          <w:color w:val="002060"/>
          <w:sz w:val="20"/>
          <w:highlight w:val="yellow"/>
          <w:lang w:val="en-GB"/>
        </w:rPr>
      </w:pPr>
    </w:p>
    <w:tbl>
      <w:tblPr>
        <w:tblW w:w="8763" w:type="dxa"/>
        <w:jc w:val="center"/>
        <w:tblLook w:val="04A0" w:firstRow="1" w:lastRow="0" w:firstColumn="1" w:lastColumn="0" w:noHBand="0" w:noVBand="1"/>
      </w:tblPr>
      <w:tblGrid>
        <w:gridCol w:w="8763"/>
      </w:tblGrid>
      <w:tr w:rsidR="008206C7" w:rsidRPr="00B12E3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pPr>
              <w:spacing w:after="120"/>
              <w:rPr>
                <w:rFonts w:ascii="Verdana" w:hAnsi="Verdana" w:cs="Calibri"/>
                <w:sz w:val="20"/>
                <w:highlight w:val="yellow"/>
                <w:lang w:val="en-GB"/>
              </w:rPr>
            </w:pPr>
            <w:r w:rsidRPr="00B12E3C">
              <w:rPr>
                <w:rFonts w:ascii="Verdana" w:hAnsi="Verdana" w:cs="Calibri"/>
                <w:b/>
                <w:sz w:val="20"/>
                <w:highlight w:val="yellow"/>
                <w:lang w:val="en-GB"/>
              </w:rPr>
              <w:t>Added value of the mobility (in the context of the modernisation and internationalisation strategies of the institutions involved):</w:t>
            </w:r>
          </w:p>
          <w:p w:rsidR="008206C7" w:rsidRPr="00B12E3C" w:rsidRDefault="008206C7">
            <w:pPr>
              <w:spacing w:after="120"/>
              <w:rPr>
                <w:rFonts w:ascii="Verdana" w:hAnsi="Verdana" w:cs="Calibri"/>
                <w:sz w:val="20"/>
                <w:highlight w:val="yellow"/>
                <w:lang w:val="en-GB"/>
              </w:rPr>
            </w:pPr>
          </w:p>
          <w:p w:rsidR="008206C7" w:rsidRPr="00B12E3C" w:rsidRDefault="008206C7">
            <w:pPr>
              <w:spacing w:after="120"/>
              <w:rPr>
                <w:rFonts w:ascii="Verdana" w:hAnsi="Verdana" w:cs="Calibri"/>
                <w:sz w:val="20"/>
                <w:highlight w:val="yellow"/>
                <w:lang w:val="en-GB"/>
              </w:rPr>
            </w:pPr>
          </w:p>
          <w:p w:rsidR="008206C7" w:rsidRPr="00B12E3C" w:rsidRDefault="008206C7">
            <w:pPr>
              <w:spacing w:after="120"/>
              <w:rPr>
                <w:rFonts w:ascii="Verdana" w:hAnsi="Verdana" w:cs="Calibri"/>
                <w:sz w:val="20"/>
                <w:highlight w:val="yellow"/>
                <w:lang w:val="en-GB"/>
              </w:rPr>
            </w:pPr>
          </w:p>
          <w:p w:rsidR="008206C7" w:rsidRPr="00B12E3C" w:rsidRDefault="008206C7">
            <w:pPr>
              <w:spacing w:after="120"/>
              <w:ind w:left="-6" w:firstLine="6"/>
              <w:rPr>
                <w:rFonts w:ascii="Verdana" w:hAnsi="Verdana" w:cs="Calibri"/>
                <w:sz w:val="20"/>
                <w:highlight w:val="yellow"/>
                <w:lang w:val="en-GB"/>
              </w:rPr>
            </w:pPr>
          </w:p>
        </w:tc>
      </w:tr>
    </w:tbl>
    <w:p w:rsidR="008206C7" w:rsidRPr="00B12E3C" w:rsidRDefault="008206C7">
      <w:pPr>
        <w:keepNext/>
        <w:keepLines/>
        <w:tabs>
          <w:tab w:val="left" w:pos="426"/>
        </w:tabs>
        <w:spacing w:after="0"/>
        <w:rPr>
          <w:rFonts w:ascii="Verdana" w:hAnsi="Verdana" w:cs="Calibri"/>
          <w:b/>
          <w:color w:val="002060"/>
          <w:sz w:val="20"/>
          <w:highlight w:val="yellow"/>
          <w:lang w:val="en-GB"/>
        </w:rPr>
      </w:pPr>
    </w:p>
    <w:tbl>
      <w:tblPr>
        <w:tblW w:w="8763" w:type="dxa"/>
        <w:jc w:val="center"/>
        <w:tblLook w:val="04A0" w:firstRow="1" w:lastRow="0" w:firstColumn="1" w:lastColumn="0" w:noHBand="0" w:noVBand="1"/>
      </w:tblPr>
      <w:tblGrid>
        <w:gridCol w:w="8763"/>
      </w:tblGrid>
      <w:tr w:rsidR="008206C7" w:rsidRPr="00B12E3C">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206C7" w:rsidRPr="00B12E3C" w:rsidRDefault="00C66F2D">
            <w:pPr>
              <w:spacing w:after="120"/>
              <w:ind w:left="-6" w:firstLine="6"/>
              <w:rPr>
                <w:rFonts w:ascii="Verdana" w:hAnsi="Verdana" w:cs="Calibri"/>
                <w:b/>
                <w:sz w:val="20"/>
                <w:highlight w:val="yellow"/>
                <w:lang w:val="en-GB"/>
              </w:rPr>
            </w:pPr>
            <w:r w:rsidRPr="00B12E3C">
              <w:rPr>
                <w:rFonts w:ascii="Verdana" w:hAnsi="Verdana" w:cs="Calibri"/>
                <w:b/>
                <w:sz w:val="20"/>
                <w:highlight w:val="yellow"/>
                <w:lang w:val="en-GB"/>
              </w:rPr>
              <w:t>Content of the teaching programme (including the virtual component, if applicable):</w:t>
            </w:r>
          </w:p>
          <w:p w:rsidR="008206C7" w:rsidRPr="00B12E3C" w:rsidRDefault="008206C7">
            <w:pPr>
              <w:spacing w:after="120"/>
              <w:ind w:left="-6" w:firstLine="6"/>
              <w:rPr>
                <w:rFonts w:ascii="Verdana" w:hAnsi="Verdana" w:cs="Calibri"/>
                <w:b/>
                <w:sz w:val="20"/>
                <w:highlight w:val="yellow"/>
                <w:lang w:val="en-GB"/>
              </w:rPr>
            </w:pPr>
          </w:p>
          <w:p w:rsidR="008206C7" w:rsidRPr="00B12E3C" w:rsidRDefault="008206C7">
            <w:pPr>
              <w:spacing w:after="120"/>
              <w:ind w:left="-6" w:firstLine="6"/>
              <w:rPr>
                <w:rFonts w:ascii="Verdana" w:hAnsi="Verdana" w:cs="Calibri"/>
                <w:b/>
                <w:sz w:val="20"/>
                <w:highlight w:val="yellow"/>
                <w:lang w:val="en-GB"/>
              </w:rPr>
            </w:pPr>
          </w:p>
          <w:p w:rsidR="008206C7" w:rsidRPr="00B12E3C" w:rsidRDefault="008206C7">
            <w:pPr>
              <w:spacing w:after="120"/>
              <w:ind w:left="-6" w:firstLine="6"/>
              <w:rPr>
                <w:rFonts w:ascii="Verdana" w:hAnsi="Verdana" w:cs="Calibri"/>
                <w:b/>
                <w:sz w:val="20"/>
                <w:highlight w:val="yellow"/>
                <w:lang w:val="en-GB"/>
              </w:rPr>
            </w:pPr>
          </w:p>
          <w:p w:rsidR="008206C7" w:rsidRPr="00B12E3C" w:rsidRDefault="008206C7">
            <w:pPr>
              <w:spacing w:after="120"/>
              <w:ind w:left="-6" w:firstLine="6"/>
              <w:rPr>
                <w:rFonts w:ascii="Verdana" w:hAnsi="Verdana" w:cs="Calibri"/>
                <w:b/>
                <w:sz w:val="20"/>
                <w:highlight w:val="yellow"/>
                <w:lang w:val="en-GB"/>
              </w:rPr>
            </w:pPr>
          </w:p>
          <w:p w:rsidR="008206C7" w:rsidRPr="00B12E3C" w:rsidRDefault="008206C7">
            <w:pPr>
              <w:spacing w:after="120"/>
              <w:rPr>
                <w:rFonts w:ascii="Verdana" w:hAnsi="Verdana" w:cs="Calibri"/>
                <w:sz w:val="20"/>
                <w:highlight w:val="yellow"/>
                <w:lang w:val="en-GB"/>
              </w:rPr>
            </w:pPr>
          </w:p>
        </w:tc>
      </w:tr>
    </w:tbl>
    <w:p w:rsidR="008206C7" w:rsidRPr="00B12E3C" w:rsidRDefault="008206C7">
      <w:pPr>
        <w:keepNext/>
        <w:keepLines/>
        <w:tabs>
          <w:tab w:val="left" w:pos="426"/>
        </w:tabs>
        <w:spacing w:after="0"/>
        <w:rPr>
          <w:rFonts w:ascii="Verdana" w:hAnsi="Verdana" w:cs="Calibri"/>
          <w:b/>
          <w:color w:val="002060"/>
          <w:sz w:val="20"/>
          <w:highlight w:val="yellow"/>
          <w:lang w:val="en-GB"/>
        </w:rPr>
      </w:pPr>
    </w:p>
    <w:tbl>
      <w:tblPr>
        <w:tblW w:w="8763" w:type="dxa"/>
        <w:jc w:val="center"/>
        <w:tblLook w:val="04A0" w:firstRow="1" w:lastRow="0" w:firstColumn="1" w:lastColumn="0" w:noHBand="0" w:noVBand="1"/>
      </w:tblPr>
      <w:tblGrid>
        <w:gridCol w:w="8763"/>
      </w:tblGrid>
      <w:tr w:rsidR="008206C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8206C7" w:rsidRDefault="00C66F2D">
            <w:pPr>
              <w:spacing w:after="120"/>
              <w:ind w:left="-6" w:firstLine="6"/>
              <w:rPr>
                <w:rFonts w:ascii="Verdana" w:hAnsi="Verdana" w:cs="Calibri"/>
                <w:b/>
                <w:sz w:val="20"/>
                <w:lang w:val="en-GB"/>
              </w:rPr>
            </w:pPr>
            <w:r w:rsidRPr="00B12E3C">
              <w:rPr>
                <w:rFonts w:ascii="Verdana" w:hAnsi="Verdana" w:cs="Calibri"/>
                <w:b/>
                <w:sz w:val="20"/>
                <w:highlight w:val="yellow"/>
                <w:lang w:val="en-GB"/>
              </w:rPr>
              <w:t>Expected outcomes and impact (e.g. on the professional development of the teaching staff member and on the competences of students at both institutions):</w:t>
            </w:r>
          </w:p>
          <w:p w:rsidR="008206C7" w:rsidRDefault="008206C7">
            <w:pPr>
              <w:spacing w:after="120"/>
              <w:ind w:left="-6" w:firstLine="6"/>
              <w:rPr>
                <w:rFonts w:ascii="Verdana" w:hAnsi="Verdana" w:cs="Calibri"/>
                <w:b/>
                <w:sz w:val="20"/>
                <w:lang w:val="en-GB"/>
              </w:rPr>
            </w:pPr>
          </w:p>
          <w:p w:rsidR="008206C7" w:rsidRDefault="008206C7">
            <w:pPr>
              <w:spacing w:after="120"/>
              <w:ind w:left="-6" w:firstLine="6"/>
              <w:rPr>
                <w:rFonts w:ascii="Verdana" w:hAnsi="Verdana" w:cs="Calibri"/>
                <w:b/>
                <w:sz w:val="20"/>
                <w:lang w:val="en-GB"/>
              </w:rPr>
            </w:pPr>
          </w:p>
          <w:p w:rsidR="008206C7" w:rsidRDefault="008206C7">
            <w:pPr>
              <w:spacing w:after="120"/>
              <w:ind w:left="-6" w:firstLine="6"/>
              <w:rPr>
                <w:rFonts w:ascii="Verdana" w:hAnsi="Verdana" w:cs="Calibri"/>
                <w:b/>
                <w:sz w:val="20"/>
                <w:lang w:val="en-GB"/>
              </w:rPr>
            </w:pPr>
          </w:p>
          <w:p w:rsidR="008206C7" w:rsidRDefault="008206C7">
            <w:pPr>
              <w:spacing w:after="120"/>
              <w:rPr>
                <w:rFonts w:ascii="Verdana" w:hAnsi="Verdana" w:cs="Calibri"/>
                <w:sz w:val="20"/>
                <w:lang w:val="en-GB"/>
              </w:rPr>
            </w:pPr>
          </w:p>
        </w:tc>
      </w:tr>
    </w:tbl>
    <w:p w:rsidR="008206C7" w:rsidRDefault="00C66F2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8206C7" w:rsidRDefault="00C66F2D">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8206C7" w:rsidRDefault="00C66F2D">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8206C7" w:rsidRDefault="00C66F2D">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8206C7" w:rsidRDefault="00C66F2D">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8206C7" w:rsidRDefault="00C66F2D">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8206C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8206C7" w:rsidRDefault="00C66F2D">
            <w:pPr>
              <w:spacing w:before="120" w:after="120"/>
              <w:rPr>
                <w:rFonts w:ascii="Verdana" w:hAnsi="Verdana" w:cs="Calibri"/>
                <w:b/>
                <w:sz w:val="20"/>
                <w:lang w:val="en-GB"/>
              </w:rPr>
            </w:pPr>
            <w:r>
              <w:rPr>
                <w:rFonts w:ascii="Verdana" w:hAnsi="Verdana" w:cs="Calibri"/>
                <w:b/>
                <w:sz w:val="20"/>
                <w:lang w:val="en-GB"/>
              </w:rPr>
              <w:t>The teaching staff member</w:t>
            </w:r>
          </w:p>
          <w:p w:rsidR="008206C7" w:rsidRDefault="00C66F2D">
            <w:pPr>
              <w:tabs>
                <w:tab w:val="left" w:pos="6165"/>
              </w:tabs>
              <w:spacing w:after="120"/>
              <w:rPr>
                <w:rFonts w:ascii="Verdana" w:hAnsi="Verdana" w:cs="Calibri"/>
                <w:sz w:val="20"/>
                <w:lang w:val="en-GB"/>
              </w:rPr>
            </w:pPr>
            <w:r>
              <w:rPr>
                <w:rFonts w:ascii="Verdana" w:hAnsi="Verdana" w:cs="Calibri"/>
                <w:sz w:val="20"/>
                <w:lang w:val="en-GB"/>
              </w:rPr>
              <w:t>Name:</w:t>
            </w:r>
          </w:p>
          <w:p w:rsidR="008206C7" w:rsidRDefault="00C66F2D">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8206C7" w:rsidRDefault="008206C7">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8206C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8206C7" w:rsidRDefault="00C66F2D">
            <w:pPr>
              <w:spacing w:before="120" w:after="120"/>
              <w:rPr>
                <w:rFonts w:ascii="Verdana" w:hAnsi="Verdana" w:cs="Calibri"/>
                <w:b/>
                <w:sz w:val="20"/>
                <w:lang w:val="en-GB"/>
              </w:rPr>
            </w:pPr>
            <w:r>
              <w:rPr>
                <w:rFonts w:ascii="Verdana" w:hAnsi="Verdana" w:cs="Calibri"/>
                <w:b/>
                <w:sz w:val="20"/>
                <w:lang w:val="en-GB"/>
              </w:rPr>
              <w:t>The sending institution/enterprise</w:t>
            </w:r>
          </w:p>
          <w:p w:rsidR="008206C7" w:rsidRDefault="00C66F2D">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8206C7" w:rsidRDefault="00C66F2D">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8206C7" w:rsidRDefault="008206C7">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8206C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8206C7" w:rsidRDefault="00C66F2D">
            <w:pPr>
              <w:spacing w:before="120" w:after="120"/>
              <w:rPr>
                <w:rFonts w:ascii="Verdana" w:hAnsi="Verdana" w:cs="Calibri"/>
                <w:b/>
                <w:sz w:val="20"/>
                <w:lang w:val="en-GB"/>
              </w:rPr>
            </w:pPr>
            <w:r>
              <w:rPr>
                <w:rFonts w:ascii="Verdana" w:hAnsi="Verdana" w:cs="Calibri"/>
                <w:b/>
                <w:sz w:val="20"/>
                <w:lang w:val="en-GB"/>
              </w:rPr>
              <w:t>The receiving institution</w:t>
            </w:r>
          </w:p>
          <w:p w:rsidR="008206C7" w:rsidRDefault="00C66F2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8206C7" w:rsidRDefault="00C66F2D">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8206C7" w:rsidRDefault="008206C7">
      <w:pPr>
        <w:spacing w:after="120"/>
        <w:rPr>
          <w:rFonts w:ascii="Verdana" w:hAnsi="Verdana" w:cs="Calibri"/>
          <w:b/>
          <w:color w:val="002060"/>
          <w:sz w:val="28"/>
          <w:lang w:val="en-GB"/>
        </w:rPr>
      </w:pPr>
    </w:p>
    <w:sectPr w:rsidR="008206C7">
      <w:headerReference w:type="default" r:id="rId12"/>
      <w:footerReference w:type="default" r:id="rId13"/>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C7" w:rsidRDefault="00C66F2D">
      <w:r>
        <w:separator/>
      </w:r>
    </w:p>
  </w:endnote>
  <w:endnote w:type="continuationSeparator" w:id="0">
    <w:p w:rsidR="008206C7" w:rsidRDefault="00C66F2D">
      <w:r>
        <w:continuationSeparator/>
      </w:r>
    </w:p>
  </w:endnote>
  <w:endnote w:id="1">
    <w:p w:rsidR="008206C7" w:rsidRDefault="00C66F2D">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B12E3C" w:rsidRDefault="00B12E3C">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12E3C" w:rsidRDefault="00B12E3C">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8206C7" w:rsidRDefault="00C66F2D">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B12E3C" w:rsidRPr="002A2E71" w:rsidRDefault="00B12E3C" w:rsidP="00B12E3C">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B12E3C" w:rsidRPr="002A2E71" w:rsidRDefault="00B12E3C" w:rsidP="00B12E3C">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rsidR="008206C7" w:rsidRDefault="00C66F2D">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8206C7" w:rsidRDefault="00C66F2D">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8206C7" w:rsidRDefault="00C66F2D">
        <w:pPr>
          <w:pStyle w:val="Fuzeile"/>
          <w:jc w:val="center"/>
        </w:pPr>
        <w:r>
          <w:fldChar w:fldCharType="begin"/>
        </w:r>
        <w:r>
          <w:instrText>PAGE</w:instrText>
        </w:r>
        <w:r>
          <w:fldChar w:fldCharType="separate"/>
        </w:r>
        <w:r w:rsidR="008666FD">
          <w:rPr>
            <w:noProof/>
          </w:rPr>
          <w:t>1</w:t>
        </w:r>
        <w:r>
          <w:fldChar w:fldCharType="end"/>
        </w:r>
      </w:p>
    </w:sdtContent>
  </w:sdt>
  <w:p w:rsidR="008206C7" w:rsidRDefault="008206C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78" w:rsidRDefault="00C66F2D">
      <w:pPr>
        <w:spacing w:after="0"/>
      </w:pPr>
      <w:r>
        <w:separator/>
      </w:r>
    </w:p>
  </w:footnote>
  <w:footnote w:type="continuationSeparator" w:id="0">
    <w:p w:rsidR="005C1378" w:rsidRDefault="00C66F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8206C7">
      <w:trPr>
        <w:trHeight w:val="823"/>
      </w:trPr>
      <w:tc>
        <w:tcPr>
          <w:tcW w:w="7134" w:type="dxa"/>
          <w:vAlign w:val="center"/>
        </w:tcPr>
        <w:p w:rsidR="008206C7" w:rsidRDefault="00C66F2D">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8206C7" w:rsidRDefault="00C66F2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8206C7" w:rsidRDefault="00C66F2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8206C7" w:rsidRDefault="008666FD">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Name</w:t>
                                </w:r>
                              </w:p>
                              <w:p w:rsidR="008206C7" w:rsidRDefault="00C66F2D">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8206C7" w:rsidRDefault="00C66F2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8206C7" w:rsidRDefault="00C66F2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8206C7" w:rsidRDefault="008666FD">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Name</w:t>
                          </w:r>
                        </w:p>
                        <w:p w:rsidR="008206C7" w:rsidRDefault="00C66F2D">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8206C7" w:rsidRDefault="008206C7">
          <w:pPr>
            <w:pStyle w:val="ZDGName"/>
            <w:rPr>
              <w:lang w:val="en-GB"/>
            </w:rPr>
          </w:pPr>
        </w:p>
      </w:tc>
    </w:tr>
  </w:tbl>
  <w:p w:rsidR="008206C7" w:rsidRDefault="008206C7">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EE8"/>
    <w:multiLevelType w:val="multilevel"/>
    <w:tmpl w:val="72D2719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C7"/>
    <w:rsid w:val="005C1378"/>
    <w:rsid w:val="008206C7"/>
    <w:rsid w:val="008666FD"/>
    <w:rsid w:val="009940A3"/>
    <w:rsid w:val="00B12E3C"/>
    <w:rsid w:val="00C66F2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8B3F1"/>
  <w15:docId w15:val="{26308B83-664C-4E87-959D-87EFBA85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ndnotenzeichen">
    <w:name w:val="endnote reference"/>
    <w:rsid w:val="00B12E3C"/>
    <w:rPr>
      <w:vertAlign w:val="superscript"/>
    </w:rPr>
  </w:style>
  <w:style w:type="character" w:customStyle="1" w:styleId="EndnotentextZchn">
    <w:name w:val="Endnotentext Zchn"/>
    <w:basedOn w:val="Absatz-Standardschriftart"/>
    <w:link w:val="Endnotentext"/>
    <w:semiHidden/>
    <w:rsid w:val="00B12E3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olffh@th-brandenburg.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A7F0C2D9-45B9-43D1-A132-3A6D181C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wolff</cp:lastModifiedBy>
  <cp:revision>5</cp:revision>
  <cp:lastPrinted>2013-11-06T08:46:00Z</cp:lastPrinted>
  <dcterms:created xsi:type="dcterms:W3CDTF">2022-07-20T11:44:00Z</dcterms:created>
  <dcterms:modified xsi:type="dcterms:W3CDTF">2024-01-18T12:30:00Z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